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5C" w:rsidRDefault="0059655C" w:rsidP="0059655C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４６</w:t>
      </w:r>
    </w:p>
    <w:p w:rsidR="0059655C" w:rsidRDefault="0059655C" w:rsidP="0059655C">
      <w:pPr>
        <w:adjustRightInd/>
        <w:rPr>
          <w:rFonts w:hAnsi="Times New Roman" w:cs="Times New Roman"/>
        </w:rPr>
      </w:pPr>
    </w:p>
    <w:p w:rsidR="0059655C" w:rsidRDefault="0059655C" w:rsidP="0059655C">
      <w:pPr>
        <w:adjustRightInd/>
        <w:rPr>
          <w:rFonts w:hAnsi="Times New Roman" w:cs="Times New Roman"/>
        </w:rPr>
      </w:pPr>
    </w:p>
    <w:p w:rsidR="0059655C" w:rsidRDefault="0059655C" w:rsidP="0059655C">
      <w:pPr>
        <w:adjustRightInd/>
        <w:spacing w:line="472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  <w:sz w:val="28"/>
          <w:szCs w:val="28"/>
        </w:rPr>
        <w:t>警鳴装置点検表</w:t>
      </w:r>
    </w:p>
    <w:p w:rsidR="0059655C" w:rsidRDefault="0059655C" w:rsidP="0059655C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67"/>
        <w:gridCol w:w="5907"/>
        <w:gridCol w:w="1611"/>
        <w:gridCol w:w="674"/>
      </w:tblGrid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査</w:t>
            </w:r>
            <w:r>
              <w:t xml:space="preserve"> </w:t>
            </w:r>
            <w:r>
              <w:rPr>
                <w:rFonts w:hint="eastAsia"/>
              </w:rPr>
              <w:t>項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5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補正・補修事項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655C" w:rsidRDefault="0059655C" w:rsidP="0059655C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判定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本　　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函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厚さ１ｍｍ以上の鉄板は腐食</w:t>
            </w:r>
            <w:bookmarkStart w:id="0" w:name="_GoBack"/>
            <w:bookmarkEnd w:id="0"/>
            <w:r>
              <w:rPr>
                <w:rFonts w:hint="eastAsia"/>
              </w:rPr>
              <w:t>等生じていないか。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59655C" w:rsidRDefault="0059655C" w:rsidP="0059655C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錠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なんきん、えび錠を使用していないか。　（　　　　錠）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59655C" w:rsidRDefault="0059655C" w:rsidP="0059655C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開口部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雨、雪、虫等が入り難い構造となっているか。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59655C" w:rsidRDefault="0059655C" w:rsidP="0059655C">
            <w:pPr>
              <w:suppressAutoHyphens w:val="0"/>
              <w:wordWrap/>
              <w:autoSpaceDE w:val="0"/>
              <w:autoSpaceDN w:val="0"/>
              <w:spacing w:line="30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suppressAutoHyphens w:val="0"/>
              <w:wordWrap/>
              <w:autoSpaceDE w:val="0"/>
              <w:autoSpaceDN w:val="0"/>
              <w:spacing w:line="38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外部から回路、警報部に直接接触しえないか。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警報器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サイレン・ブザー・ベル・その他（　　　　　　　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7377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音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１ｍの距離で８０ホーン以上あるか。（　　　　　　ホーン）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　　　路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庫内電流は１０ミリアンペア以下になっているか。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suppressAutoHyphens w:val="0"/>
              <w:wordWrap/>
              <w:autoSpaceDE w:val="0"/>
              <w:autoSpaceDN w:val="0"/>
              <w:spacing w:line="38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切断により警報、警鳴が鳴るか。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suppressAutoHyphens w:val="0"/>
              <w:wordWrap/>
              <w:autoSpaceDE w:val="0"/>
              <w:autoSpaceDN w:val="0"/>
              <w:spacing w:line="38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保安装置（避雷器、ヒューズ）は正常か。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suppressAutoHyphens w:val="0"/>
              <w:wordWrap/>
              <w:autoSpaceDE w:val="0"/>
              <w:autoSpaceDN w:val="0"/>
              <w:spacing w:line="38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装置の作動テストにより、スイッチを押したとき、警報、警鳴が鳴るか。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　源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電圧の消耗状況を示すメーター、標示灯は正常に作動しているか。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suppressAutoHyphens w:val="0"/>
              <w:wordWrap/>
              <w:autoSpaceDE w:val="0"/>
              <w:autoSpaceDN w:val="0"/>
              <w:spacing w:line="38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交流使用の場合、停電等により自動的に予備電池に切り替わるか。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警報を止めるスイッチ、作動テストスイッチ、電池及びメーター類は収納設備の内部に設けてあるか。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suppressAutoHyphens w:val="0"/>
              <w:wordWrap/>
              <w:autoSpaceDE w:val="0"/>
              <w:autoSpaceDN w:val="0"/>
              <w:spacing w:line="38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故障箇所の発見、部品取換、修理が容易に行えるよう予備品、取替品等は用意してあるか。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</w:tr>
      <w:tr w:rsidR="0059655C" w:rsidTr="0059655C">
        <w:tblPrEx>
          <w:tblCellMar>
            <w:top w:w="0" w:type="dxa"/>
            <w:bottom w:w="0" w:type="dxa"/>
          </w:tblCellMar>
        </w:tblPrEx>
        <w:tc>
          <w:tcPr>
            <w:tcW w:w="13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  <w:p w:rsidR="0059655C" w:rsidRDefault="0059655C" w:rsidP="0059655C">
            <w:pPr>
              <w:kinsoku w:val="0"/>
              <w:wordWrap/>
              <w:overflowPunct w:val="0"/>
              <w:autoSpaceDE w:val="0"/>
              <w:autoSpaceDN w:val="0"/>
              <w:spacing w:line="380" w:lineRule="exact"/>
              <w:rPr>
                <w:rFonts w:hAnsi="Times New Roman" w:cs="Times New Roman"/>
              </w:rPr>
            </w:pPr>
          </w:p>
        </w:tc>
      </w:tr>
    </w:tbl>
    <w:p w:rsidR="008772E4" w:rsidRPr="0028346A" w:rsidRDefault="008772E4" w:rsidP="0059655C">
      <w:pPr>
        <w:adjustRightInd/>
        <w:rPr>
          <w:rFonts w:hint="eastAsia"/>
        </w:rPr>
      </w:pPr>
    </w:p>
    <w:sectPr w:rsidR="008772E4" w:rsidRPr="0028346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20" w:rsidRDefault="002A2020" w:rsidP="00881DEF">
      <w:r>
        <w:separator/>
      </w:r>
    </w:p>
  </w:endnote>
  <w:endnote w:type="continuationSeparator" w:id="0">
    <w:p w:rsidR="002A2020" w:rsidRDefault="002A2020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20" w:rsidRDefault="002A2020" w:rsidP="00881DEF">
      <w:r>
        <w:separator/>
      </w:r>
    </w:p>
  </w:footnote>
  <w:footnote w:type="continuationSeparator" w:id="0">
    <w:p w:rsidR="002A2020" w:rsidRDefault="002A2020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8346A"/>
    <w:rsid w:val="00286E7D"/>
    <w:rsid w:val="002A2020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606A73"/>
    <w:rsid w:val="00666D92"/>
    <w:rsid w:val="00694883"/>
    <w:rsid w:val="006B431F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9F40CB"/>
    <w:rsid w:val="00A16E43"/>
    <w:rsid w:val="00B07B2A"/>
    <w:rsid w:val="00B66249"/>
    <w:rsid w:val="00BC3770"/>
    <w:rsid w:val="00BD559E"/>
    <w:rsid w:val="00BE05AC"/>
    <w:rsid w:val="00C0542D"/>
    <w:rsid w:val="00C25AB9"/>
    <w:rsid w:val="00C402BA"/>
    <w:rsid w:val="00CA532D"/>
    <w:rsid w:val="00CD2244"/>
    <w:rsid w:val="00D64619"/>
    <w:rsid w:val="00D729A7"/>
    <w:rsid w:val="00D75BB5"/>
    <w:rsid w:val="00D956D0"/>
    <w:rsid w:val="00DC5732"/>
    <w:rsid w:val="00E109E7"/>
    <w:rsid w:val="00E47842"/>
    <w:rsid w:val="00EA6D09"/>
    <w:rsid w:val="00EC0B06"/>
    <w:rsid w:val="00EC597D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14F91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2020-01-23T12:01:00Z</dcterms:created>
  <dcterms:modified xsi:type="dcterms:W3CDTF">2020-01-23T12:01:00Z</dcterms:modified>
</cp:coreProperties>
</file>