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4D06BB" w14:textId="2FC934B9" w:rsidR="006C1D62" w:rsidRPr="00CE2EAE" w:rsidRDefault="006C1D62" w:rsidP="006C1D62">
      <w:r w:rsidRPr="00CE2EAE">
        <w:rPr>
          <w:rFonts w:hint="eastAsia"/>
        </w:rPr>
        <w:t>様式第</w:t>
      </w:r>
      <w:r w:rsidR="009D7C3C">
        <w:rPr>
          <w:rFonts w:hint="eastAsia"/>
        </w:rPr>
        <w:t>２号（第</w:t>
      </w:r>
      <w:r w:rsidR="00D275E1">
        <w:rPr>
          <w:rFonts w:hint="eastAsia"/>
        </w:rPr>
        <w:t>６</w:t>
      </w:r>
      <w:r w:rsidRPr="00CE2EAE">
        <w:rPr>
          <w:rFonts w:hint="eastAsia"/>
        </w:rPr>
        <w:t>条関係）</w:t>
      </w:r>
    </w:p>
    <w:p w14:paraId="6B07DF51" w14:textId="6C334515" w:rsidR="006C1D62" w:rsidRPr="00CE2EAE" w:rsidRDefault="006C1D62" w:rsidP="00334BC3">
      <w:pPr>
        <w:wordWrap w:val="0"/>
        <w:jc w:val="right"/>
      </w:pPr>
      <w:r w:rsidRPr="00CE2EAE">
        <w:rPr>
          <w:rFonts w:hint="eastAsia"/>
        </w:rPr>
        <w:t>年　　月　　日</w:t>
      </w:r>
      <w:r w:rsidR="00334BC3">
        <w:rPr>
          <w:rFonts w:hint="eastAsia"/>
        </w:rPr>
        <w:t xml:space="preserve">　</w:t>
      </w:r>
    </w:p>
    <w:p w14:paraId="280F06C9" w14:textId="77777777" w:rsidR="006C1D62" w:rsidRPr="00CE2EAE" w:rsidRDefault="006C1D62" w:rsidP="006C1D62"/>
    <w:p w14:paraId="6384171F" w14:textId="0DD5F247" w:rsidR="006C1D62" w:rsidRPr="00CE2EAE" w:rsidRDefault="00404B4B" w:rsidP="00334BC3">
      <w:pPr>
        <w:ind w:firstLineChars="100" w:firstLine="210"/>
      </w:pPr>
      <w:r>
        <w:rPr>
          <w:rFonts w:hint="eastAsia"/>
        </w:rPr>
        <w:t>中津川</w:t>
      </w:r>
      <w:r w:rsidR="006C1D62" w:rsidRPr="00CE2EAE">
        <w:rPr>
          <w:rFonts w:hint="eastAsia"/>
        </w:rPr>
        <w:t xml:space="preserve">市長　</w:t>
      </w:r>
      <w:r w:rsidR="009D7C3C">
        <w:rPr>
          <w:rFonts w:hint="eastAsia"/>
        </w:rPr>
        <w:t>様</w:t>
      </w:r>
    </w:p>
    <w:p w14:paraId="5D77F2C0" w14:textId="6A637BBD" w:rsidR="006C1D62" w:rsidRPr="00CE2EAE" w:rsidRDefault="009923B0" w:rsidP="006C1D62">
      <w:pPr>
        <w:ind w:leftChars="2025" w:left="4253"/>
      </w:pPr>
      <w:r>
        <w:rPr>
          <w:rFonts w:hint="eastAsia"/>
        </w:rPr>
        <w:t>（申請団体）</w:t>
      </w:r>
    </w:p>
    <w:p w14:paraId="65946A49" w14:textId="0171EC17" w:rsidR="00231655" w:rsidRPr="00CE2EAE" w:rsidRDefault="00231655" w:rsidP="00231655">
      <w:pPr>
        <w:ind w:leftChars="2025" w:left="4253"/>
      </w:pPr>
      <w:r w:rsidRPr="00CE2EAE">
        <w:rPr>
          <w:rFonts w:hint="eastAsia"/>
        </w:rPr>
        <w:t xml:space="preserve">　住</w:t>
      </w:r>
      <w:r>
        <w:rPr>
          <w:rFonts w:hint="eastAsia"/>
        </w:rPr>
        <w:t xml:space="preserve">　</w:t>
      </w:r>
      <w:r w:rsidR="00334BC3">
        <w:rPr>
          <w:rFonts w:hint="eastAsia"/>
        </w:rPr>
        <w:t xml:space="preserve">　</w:t>
      </w:r>
      <w:r w:rsidRPr="00CE2EAE">
        <w:rPr>
          <w:rFonts w:hint="eastAsia"/>
        </w:rPr>
        <w:t>所</w:t>
      </w:r>
      <w:r>
        <w:rPr>
          <w:rFonts w:hint="eastAsia"/>
        </w:rPr>
        <w:t xml:space="preserve">　　</w:t>
      </w:r>
    </w:p>
    <w:p w14:paraId="5DA89E91" w14:textId="27B7D43C" w:rsidR="006C1D62" w:rsidRPr="00CE2EAE" w:rsidRDefault="006C1D62" w:rsidP="006C1D62">
      <w:pPr>
        <w:ind w:leftChars="2025" w:left="4253"/>
      </w:pPr>
      <w:r w:rsidRPr="00CE2EAE">
        <w:rPr>
          <w:rFonts w:hint="eastAsia"/>
        </w:rPr>
        <w:t xml:space="preserve">　</w:t>
      </w:r>
      <w:r w:rsidR="009923B0">
        <w:rPr>
          <w:rFonts w:hint="eastAsia"/>
        </w:rPr>
        <w:t>団</w:t>
      </w:r>
      <w:r w:rsidR="00334BC3">
        <w:rPr>
          <w:rFonts w:hint="eastAsia"/>
        </w:rPr>
        <w:t xml:space="preserve"> </w:t>
      </w:r>
      <w:r w:rsidR="009923B0">
        <w:rPr>
          <w:rFonts w:hint="eastAsia"/>
        </w:rPr>
        <w:t>体</w:t>
      </w:r>
      <w:r w:rsidR="00334BC3">
        <w:rPr>
          <w:rFonts w:hint="eastAsia"/>
        </w:rPr>
        <w:t xml:space="preserve"> </w:t>
      </w:r>
      <w:r w:rsidRPr="00CE2EAE">
        <w:rPr>
          <w:rFonts w:hint="eastAsia"/>
        </w:rPr>
        <w:t>名</w:t>
      </w:r>
      <w:r w:rsidR="009923B0">
        <w:rPr>
          <w:rFonts w:hint="eastAsia"/>
        </w:rPr>
        <w:t xml:space="preserve">　　</w:t>
      </w:r>
    </w:p>
    <w:p w14:paraId="6CE29C52" w14:textId="3FB46209" w:rsidR="006C1D62" w:rsidRPr="00CE2EAE" w:rsidRDefault="009923B0" w:rsidP="006C1D62">
      <w:pPr>
        <w:ind w:leftChars="2025" w:left="4253"/>
      </w:pPr>
      <w:r>
        <w:rPr>
          <w:rFonts w:hint="eastAsia"/>
        </w:rPr>
        <w:t xml:space="preserve">　代</w:t>
      </w:r>
      <w:r w:rsidR="00334BC3">
        <w:rPr>
          <w:rFonts w:hint="eastAsia"/>
        </w:rPr>
        <w:t xml:space="preserve"> </w:t>
      </w:r>
      <w:r>
        <w:rPr>
          <w:rFonts w:hint="eastAsia"/>
        </w:rPr>
        <w:t>表</w:t>
      </w:r>
      <w:r w:rsidR="00334BC3">
        <w:rPr>
          <w:rFonts w:hint="eastAsia"/>
        </w:rPr>
        <w:t xml:space="preserve"> </w:t>
      </w:r>
      <w:r>
        <w:rPr>
          <w:rFonts w:hint="eastAsia"/>
        </w:rPr>
        <w:t>者</w:t>
      </w:r>
      <w:r w:rsidR="006C1D62" w:rsidRPr="00CE2EAE">
        <w:rPr>
          <w:rFonts w:hint="eastAsia"/>
        </w:rPr>
        <w:t xml:space="preserve">　　</w:t>
      </w:r>
    </w:p>
    <w:p w14:paraId="4C93F34B" w14:textId="56FABD0B" w:rsidR="006C1D62" w:rsidRPr="00CE2EAE" w:rsidRDefault="006C1D62" w:rsidP="006C1D62">
      <w:pPr>
        <w:ind w:leftChars="2025" w:left="4253"/>
      </w:pPr>
      <w:r w:rsidRPr="00CE2EAE">
        <w:rPr>
          <w:rFonts w:hint="eastAsia"/>
        </w:rPr>
        <w:t xml:space="preserve">　</w:t>
      </w:r>
      <w:r>
        <w:rPr>
          <w:rFonts w:hint="eastAsia"/>
        </w:rPr>
        <w:t>連</w:t>
      </w:r>
      <w:r w:rsidR="00334BC3">
        <w:rPr>
          <w:rFonts w:hint="eastAsia"/>
        </w:rPr>
        <w:t xml:space="preserve"> </w:t>
      </w:r>
      <w:r>
        <w:rPr>
          <w:rFonts w:hint="eastAsia"/>
        </w:rPr>
        <w:t>絡</w:t>
      </w:r>
      <w:r w:rsidR="00334BC3">
        <w:rPr>
          <w:rFonts w:hint="eastAsia"/>
        </w:rPr>
        <w:t xml:space="preserve"> </w:t>
      </w:r>
      <w:r>
        <w:rPr>
          <w:rFonts w:hint="eastAsia"/>
        </w:rPr>
        <w:t>先</w:t>
      </w:r>
      <w:r w:rsidR="009923B0">
        <w:rPr>
          <w:rFonts w:hint="eastAsia"/>
        </w:rPr>
        <w:t xml:space="preserve">　　</w:t>
      </w:r>
    </w:p>
    <w:p w14:paraId="62E967AD" w14:textId="77777777" w:rsidR="006C1D62" w:rsidRPr="00F67C30" w:rsidRDefault="006C1D62" w:rsidP="006C1D62"/>
    <w:p w14:paraId="2F3B331D" w14:textId="1CBA9E96" w:rsidR="006C1D62" w:rsidRPr="00CE2EAE" w:rsidRDefault="00D275E1" w:rsidP="006C1D62">
      <w:pPr>
        <w:jc w:val="center"/>
      </w:pPr>
      <w:r>
        <w:rPr>
          <w:rFonts w:hint="eastAsia"/>
        </w:rPr>
        <w:t>中津川市防災資機材等整備事業</w:t>
      </w:r>
      <w:r w:rsidR="00334BC3" w:rsidRPr="00334BC3">
        <w:rPr>
          <w:rFonts w:hint="eastAsia"/>
        </w:rPr>
        <w:t>変更（中止）申請書</w:t>
      </w:r>
    </w:p>
    <w:p w14:paraId="0D249C28" w14:textId="77777777" w:rsidR="006C1D62" w:rsidRPr="009D7C3C" w:rsidRDefault="006C1D62" w:rsidP="006C1D62"/>
    <w:p w14:paraId="50875BFC" w14:textId="7AA8AF78" w:rsidR="006C1D62" w:rsidRPr="00CE2EAE" w:rsidRDefault="006C1D62" w:rsidP="006C1D62">
      <w:r w:rsidRPr="00CE2EAE">
        <w:rPr>
          <w:rFonts w:hint="eastAsia"/>
        </w:rPr>
        <w:t xml:space="preserve">　</w:t>
      </w:r>
      <w:r w:rsidR="00334BC3">
        <w:rPr>
          <w:rFonts w:hint="eastAsia"/>
        </w:rPr>
        <w:t xml:space="preserve">　　　年　　月　　日付け　　　　で交付の決定を受けました</w:t>
      </w:r>
      <w:r w:rsidR="00404B4B">
        <w:rPr>
          <w:rFonts w:hint="eastAsia"/>
        </w:rPr>
        <w:t>中津川</w:t>
      </w:r>
      <w:r w:rsidR="00D275E1">
        <w:rPr>
          <w:rFonts w:hint="eastAsia"/>
        </w:rPr>
        <w:t>市防災資機材等整備</w:t>
      </w:r>
      <w:r w:rsidR="009D7C3C">
        <w:rPr>
          <w:rFonts w:hint="eastAsia"/>
        </w:rPr>
        <w:t>事業補助金</w:t>
      </w:r>
      <w:r w:rsidRPr="00CE2EAE">
        <w:rPr>
          <w:rFonts w:hint="eastAsia"/>
        </w:rPr>
        <w:t>について、</w:t>
      </w:r>
      <w:r w:rsidR="00334BC3">
        <w:rPr>
          <w:rFonts w:hint="eastAsia"/>
        </w:rPr>
        <w:t>事業を変更（中止）することとしましたので、</w:t>
      </w:r>
      <w:r w:rsidR="00D275E1">
        <w:rPr>
          <w:rFonts w:hint="eastAsia"/>
        </w:rPr>
        <w:t>中津川市防災資機材等整備</w:t>
      </w:r>
      <w:r w:rsidR="009D7C3C" w:rsidRPr="009D7C3C">
        <w:rPr>
          <w:rFonts w:hint="eastAsia"/>
        </w:rPr>
        <w:t>事業補助金</w:t>
      </w:r>
      <w:r w:rsidR="00D275E1">
        <w:rPr>
          <w:rFonts w:hint="eastAsia"/>
        </w:rPr>
        <w:t>交付要綱第６</w:t>
      </w:r>
      <w:r w:rsidRPr="00CE2EAE">
        <w:rPr>
          <w:rFonts w:hint="eastAsia"/>
        </w:rPr>
        <w:t>条の</w:t>
      </w:r>
      <w:r w:rsidR="00334BC3">
        <w:rPr>
          <w:rFonts w:hint="eastAsia"/>
        </w:rPr>
        <w:t>規定</w:t>
      </w:r>
      <w:r w:rsidRPr="00CE2EAE">
        <w:rPr>
          <w:rFonts w:hint="eastAsia"/>
        </w:rPr>
        <w:t>により、次のとおり申請します。</w:t>
      </w:r>
    </w:p>
    <w:p w14:paraId="73E0A7E3" w14:textId="1444A864" w:rsidR="006C1D62" w:rsidRDefault="006C1D62" w:rsidP="006C1D62"/>
    <w:p w14:paraId="28FCCE0F" w14:textId="77037D54" w:rsidR="00334BC3" w:rsidRDefault="00334BC3" w:rsidP="00334BC3">
      <w:pPr>
        <w:jc w:val="center"/>
      </w:pPr>
      <w:r>
        <w:rPr>
          <w:rFonts w:hint="eastAsia"/>
        </w:rPr>
        <w:t>記</w:t>
      </w:r>
    </w:p>
    <w:p w14:paraId="3056CD25" w14:textId="77777777" w:rsidR="00334BC3" w:rsidRPr="00334BC3" w:rsidRDefault="00334BC3" w:rsidP="006C1D62"/>
    <w:p w14:paraId="64DD2C2A" w14:textId="5F66E204" w:rsidR="006C1D62" w:rsidRPr="00CE2EAE" w:rsidRDefault="006C1D62" w:rsidP="006C1D62">
      <w:r w:rsidRPr="00CE2EAE">
        <w:rPr>
          <w:rFonts w:hint="eastAsia"/>
        </w:rPr>
        <w:t xml:space="preserve">１　</w:t>
      </w:r>
      <w:r w:rsidR="00334BC3">
        <w:rPr>
          <w:rFonts w:hint="eastAsia"/>
        </w:rPr>
        <w:t>変更（中止）の理由</w:t>
      </w:r>
    </w:p>
    <w:p w14:paraId="25645738" w14:textId="4016A8EA" w:rsidR="006C1D62" w:rsidRDefault="006C1D62" w:rsidP="006C1D62"/>
    <w:p w14:paraId="405AE283" w14:textId="79B09CB2" w:rsidR="00334BC3" w:rsidRDefault="00334BC3" w:rsidP="006C1D62"/>
    <w:p w14:paraId="07784218" w14:textId="2B8C35B6" w:rsidR="00334BC3" w:rsidRDefault="00334BC3" w:rsidP="006C1D62"/>
    <w:p w14:paraId="3CF55A4A" w14:textId="77777777" w:rsidR="00334BC3" w:rsidRPr="00CE2EAE" w:rsidRDefault="00334BC3" w:rsidP="006C1D62"/>
    <w:p w14:paraId="1572BAB1" w14:textId="19FDFE6F" w:rsidR="006C1D62" w:rsidRPr="00CE2EAE" w:rsidRDefault="009D7C3C" w:rsidP="006C1D62">
      <w:r>
        <w:rPr>
          <w:rFonts w:hint="eastAsia"/>
        </w:rPr>
        <w:t>２</w:t>
      </w:r>
      <w:r w:rsidR="006C1D62" w:rsidRPr="00CE2EAE">
        <w:rPr>
          <w:rFonts w:hint="eastAsia"/>
        </w:rPr>
        <w:t xml:space="preserve">　</w:t>
      </w:r>
      <w:r w:rsidR="00334BC3">
        <w:rPr>
          <w:rFonts w:hint="eastAsia"/>
        </w:rPr>
        <w:t>変更の内容</w:t>
      </w:r>
    </w:p>
    <w:tbl>
      <w:tblPr>
        <w:tblStyle w:val="af"/>
        <w:tblW w:w="0" w:type="auto"/>
        <w:tblInd w:w="534" w:type="dxa"/>
        <w:tblLook w:val="04A0" w:firstRow="1" w:lastRow="0" w:firstColumn="1" w:lastColumn="0" w:noHBand="0" w:noVBand="1"/>
      </w:tblPr>
      <w:tblGrid>
        <w:gridCol w:w="1559"/>
        <w:gridCol w:w="2410"/>
        <w:gridCol w:w="4199"/>
      </w:tblGrid>
      <w:tr w:rsidR="00334BC3" w14:paraId="2A0895D6" w14:textId="77777777" w:rsidTr="00D275E1">
        <w:trPr>
          <w:trHeight w:val="442"/>
        </w:trPr>
        <w:tc>
          <w:tcPr>
            <w:tcW w:w="1559" w:type="dxa"/>
            <w:vAlign w:val="center"/>
          </w:tcPr>
          <w:p w14:paraId="00BD8C8B" w14:textId="325FBC19" w:rsidR="00334BC3" w:rsidRDefault="00334BC3" w:rsidP="00334BC3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2410" w:type="dxa"/>
            <w:vAlign w:val="center"/>
          </w:tcPr>
          <w:p w14:paraId="02C54F72" w14:textId="7B10B6AB" w:rsidR="00334BC3" w:rsidRDefault="00334BC3" w:rsidP="00334BC3">
            <w:pPr>
              <w:jc w:val="center"/>
            </w:pPr>
            <w:r>
              <w:rPr>
                <w:rFonts w:hint="eastAsia"/>
              </w:rPr>
              <w:t>補助金の額</w:t>
            </w:r>
          </w:p>
        </w:tc>
        <w:tc>
          <w:tcPr>
            <w:tcW w:w="4199" w:type="dxa"/>
            <w:vAlign w:val="center"/>
          </w:tcPr>
          <w:p w14:paraId="66857C90" w14:textId="131B7315" w:rsidR="00334BC3" w:rsidRDefault="00334BC3" w:rsidP="00334BC3">
            <w:pPr>
              <w:jc w:val="center"/>
            </w:pPr>
            <w:r>
              <w:rPr>
                <w:rFonts w:hint="eastAsia"/>
              </w:rPr>
              <w:t>事業内容（変更部分）</w:t>
            </w:r>
          </w:p>
        </w:tc>
      </w:tr>
      <w:tr w:rsidR="00334BC3" w14:paraId="390E8E3C" w14:textId="77777777" w:rsidTr="00D275E1">
        <w:trPr>
          <w:trHeight w:val="753"/>
        </w:trPr>
        <w:tc>
          <w:tcPr>
            <w:tcW w:w="1559" w:type="dxa"/>
            <w:vAlign w:val="center"/>
          </w:tcPr>
          <w:p w14:paraId="26690517" w14:textId="778D1087" w:rsidR="00334BC3" w:rsidRDefault="00334BC3" w:rsidP="00334BC3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2410" w:type="dxa"/>
            <w:vAlign w:val="center"/>
          </w:tcPr>
          <w:p w14:paraId="25F50EBC" w14:textId="2C0C6041" w:rsidR="00334BC3" w:rsidRDefault="00334BC3" w:rsidP="00334BC3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4199" w:type="dxa"/>
            <w:vAlign w:val="center"/>
          </w:tcPr>
          <w:p w14:paraId="454311CC" w14:textId="77777777" w:rsidR="00334BC3" w:rsidRDefault="00334BC3" w:rsidP="00334BC3">
            <w:pPr>
              <w:jc w:val="left"/>
            </w:pPr>
          </w:p>
        </w:tc>
      </w:tr>
      <w:tr w:rsidR="00334BC3" w14:paraId="40D6640F" w14:textId="77777777" w:rsidTr="00D275E1">
        <w:trPr>
          <w:trHeight w:val="753"/>
        </w:trPr>
        <w:tc>
          <w:tcPr>
            <w:tcW w:w="1559" w:type="dxa"/>
            <w:vAlign w:val="center"/>
          </w:tcPr>
          <w:p w14:paraId="7E736670" w14:textId="657E4B0E" w:rsidR="00334BC3" w:rsidRDefault="00334BC3" w:rsidP="00334BC3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2410" w:type="dxa"/>
            <w:vAlign w:val="center"/>
          </w:tcPr>
          <w:p w14:paraId="2C2DE44E" w14:textId="27E988C4" w:rsidR="00334BC3" w:rsidRDefault="00334BC3" w:rsidP="00334BC3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4199" w:type="dxa"/>
            <w:vAlign w:val="center"/>
          </w:tcPr>
          <w:p w14:paraId="779C437F" w14:textId="77777777" w:rsidR="00334BC3" w:rsidRDefault="00334BC3" w:rsidP="00334BC3">
            <w:pPr>
              <w:jc w:val="left"/>
            </w:pPr>
          </w:p>
        </w:tc>
      </w:tr>
    </w:tbl>
    <w:p w14:paraId="5C73BE9C" w14:textId="77777777" w:rsidR="006C1D62" w:rsidRPr="00CE2EAE" w:rsidRDefault="006C1D62" w:rsidP="00334BC3">
      <w:pPr>
        <w:jc w:val="center"/>
      </w:pPr>
      <w:bookmarkStart w:id="0" w:name="_GoBack"/>
      <w:bookmarkEnd w:id="0"/>
    </w:p>
    <w:sectPr w:rsidR="006C1D62" w:rsidRPr="00CE2EAE" w:rsidSect="006C1D62">
      <w:pgSz w:w="11906" w:h="16838" w:code="9"/>
      <w:pgMar w:top="1928" w:right="1701" w:bottom="1701" w:left="1701" w:header="851" w:footer="992" w:gutter="0"/>
      <w:cols w:space="425"/>
      <w:docGrid w:type="lines" w:linePitch="36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F6C2BE" w14:textId="77777777" w:rsidR="006713A9" w:rsidRDefault="006713A9" w:rsidP="00097A3D">
      <w:r>
        <w:separator/>
      </w:r>
    </w:p>
  </w:endnote>
  <w:endnote w:type="continuationSeparator" w:id="0">
    <w:p w14:paraId="51EA02B4" w14:textId="77777777" w:rsidR="006713A9" w:rsidRDefault="006713A9" w:rsidP="00097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13B342" w14:textId="77777777" w:rsidR="006713A9" w:rsidRDefault="006713A9" w:rsidP="00097A3D">
      <w:r>
        <w:separator/>
      </w:r>
    </w:p>
  </w:footnote>
  <w:footnote w:type="continuationSeparator" w:id="0">
    <w:p w14:paraId="7F6028FB" w14:textId="77777777" w:rsidR="006713A9" w:rsidRDefault="006713A9" w:rsidP="00097A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957A9"/>
    <w:multiLevelType w:val="multilevel"/>
    <w:tmpl w:val="69FC6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1A29D5"/>
    <w:multiLevelType w:val="multilevel"/>
    <w:tmpl w:val="FA6CB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F038DF"/>
    <w:multiLevelType w:val="multilevel"/>
    <w:tmpl w:val="F9F4A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FA3F4E"/>
    <w:multiLevelType w:val="multilevel"/>
    <w:tmpl w:val="A8CE5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C86BA4"/>
    <w:multiLevelType w:val="multilevel"/>
    <w:tmpl w:val="9D488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C30230"/>
    <w:multiLevelType w:val="multilevel"/>
    <w:tmpl w:val="2C949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6C15B57"/>
    <w:multiLevelType w:val="multilevel"/>
    <w:tmpl w:val="B9CC6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5F471E"/>
    <w:multiLevelType w:val="multilevel"/>
    <w:tmpl w:val="20408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251"/>
  <w:drawingGridVerticalSpacing w:val="373"/>
  <w:displayHorizontalDrawingGridEvery w:val="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719"/>
    <w:rsid w:val="000257A3"/>
    <w:rsid w:val="00043524"/>
    <w:rsid w:val="00047168"/>
    <w:rsid w:val="000474A5"/>
    <w:rsid w:val="00054D79"/>
    <w:rsid w:val="00091551"/>
    <w:rsid w:val="00093757"/>
    <w:rsid w:val="00097A3D"/>
    <w:rsid w:val="000A7438"/>
    <w:rsid w:val="000B3018"/>
    <w:rsid w:val="000C7E8F"/>
    <w:rsid w:val="000D0EA2"/>
    <w:rsid w:val="000D4FA1"/>
    <w:rsid w:val="000D6464"/>
    <w:rsid w:val="0010643D"/>
    <w:rsid w:val="00132F0A"/>
    <w:rsid w:val="001375A8"/>
    <w:rsid w:val="001421B2"/>
    <w:rsid w:val="00145470"/>
    <w:rsid w:val="00146A58"/>
    <w:rsid w:val="00166E2F"/>
    <w:rsid w:val="00182F07"/>
    <w:rsid w:val="00187AE0"/>
    <w:rsid w:val="001B5730"/>
    <w:rsid w:val="001D6A57"/>
    <w:rsid w:val="00231655"/>
    <w:rsid w:val="00237817"/>
    <w:rsid w:val="00254441"/>
    <w:rsid w:val="00260047"/>
    <w:rsid w:val="00295B16"/>
    <w:rsid w:val="002A3B8D"/>
    <w:rsid w:val="002C0F59"/>
    <w:rsid w:val="002D39AF"/>
    <w:rsid w:val="002D6183"/>
    <w:rsid w:val="002E5633"/>
    <w:rsid w:val="002F7329"/>
    <w:rsid w:val="00302BB1"/>
    <w:rsid w:val="00304F95"/>
    <w:rsid w:val="00334BC3"/>
    <w:rsid w:val="00350955"/>
    <w:rsid w:val="00372773"/>
    <w:rsid w:val="00377334"/>
    <w:rsid w:val="0038117F"/>
    <w:rsid w:val="003A065B"/>
    <w:rsid w:val="003C4E95"/>
    <w:rsid w:val="0040293E"/>
    <w:rsid w:val="00404B4B"/>
    <w:rsid w:val="00424312"/>
    <w:rsid w:val="00425ED2"/>
    <w:rsid w:val="0042724C"/>
    <w:rsid w:val="004347C6"/>
    <w:rsid w:val="00440FE3"/>
    <w:rsid w:val="00487DD5"/>
    <w:rsid w:val="004B07A1"/>
    <w:rsid w:val="004B249D"/>
    <w:rsid w:val="004B32A3"/>
    <w:rsid w:val="004B41D0"/>
    <w:rsid w:val="004D05E5"/>
    <w:rsid w:val="004D12B2"/>
    <w:rsid w:val="004D3152"/>
    <w:rsid w:val="00503E75"/>
    <w:rsid w:val="00512873"/>
    <w:rsid w:val="00523301"/>
    <w:rsid w:val="00537EEB"/>
    <w:rsid w:val="00544645"/>
    <w:rsid w:val="00591A39"/>
    <w:rsid w:val="00594E22"/>
    <w:rsid w:val="005C0CA5"/>
    <w:rsid w:val="005D2CF0"/>
    <w:rsid w:val="005D3259"/>
    <w:rsid w:val="005E62D0"/>
    <w:rsid w:val="006037DD"/>
    <w:rsid w:val="00603C91"/>
    <w:rsid w:val="00624681"/>
    <w:rsid w:val="006322F5"/>
    <w:rsid w:val="006537D7"/>
    <w:rsid w:val="006713A9"/>
    <w:rsid w:val="00677C86"/>
    <w:rsid w:val="00681714"/>
    <w:rsid w:val="00684B56"/>
    <w:rsid w:val="006A035C"/>
    <w:rsid w:val="006A0B0B"/>
    <w:rsid w:val="006A7C7D"/>
    <w:rsid w:val="006C1D62"/>
    <w:rsid w:val="006C61DC"/>
    <w:rsid w:val="006C6EC8"/>
    <w:rsid w:val="007251E5"/>
    <w:rsid w:val="00725241"/>
    <w:rsid w:val="00747978"/>
    <w:rsid w:val="00760D11"/>
    <w:rsid w:val="00763D98"/>
    <w:rsid w:val="00771A20"/>
    <w:rsid w:val="00780F97"/>
    <w:rsid w:val="00787B0B"/>
    <w:rsid w:val="00796F20"/>
    <w:rsid w:val="007B31C9"/>
    <w:rsid w:val="007C1C9C"/>
    <w:rsid w:val="007F628D"/>
    <w:rsid w:val="00800F79"/>
    <w:rsid w:val="00806565"/>
    <w:rsid w:val="008074BE"/>
    <w:rsid w:val="00822594"/>
    <w:rsid w:val="00835914"/>
    <w:rsid w:val="00835A52"/>
    <w:rsid w:val="008404FF"/>
    <w:rsid w:val="00843D0A"/>
    <w:rsid w:val="0084698F"/>
    <w:rsid w:val="00851296"/>
    <w:rsid w:val="008632E4"/>
    <w:rsid w:val="008651CA"/>
    <w:rsid w:val="008762D4"/>
    <w:rsid w:val="00894B17"/>
    <w:rsid w:val="008A7F03"/>
    <w:rsid w:val="008B0719"/>
    <w:rsid w:val="008B5A9A"/>
    <w:rsid w:val="008B6AB5"/>
    <w:rsid w:val="008C06F5"/>
    <w:rsid w:val="008E4B2B"/>
    <w:rsid w:val="00934D35"/>
    <w:rsid w:val="00947863"/>
    <w:rsid w:val="00966592"/>
    <w:rsid w:val="009740DC"/>
    <w:rsid w:val="00982130"/>
    <w:rsid w:val="009923B0"/>
    <w:rsid w:val="009A5224"/>
    <w:rsid w:val="009B3ABC"/>
    <w:rsid w:val="009C6DE0"/>
    <w:rsid w:val="009D69EE"/>
    <w:rsid w:val="009D7C3C"/>
    <w:rsid w:val="009F79D3"/>
    <w:rsid w:val="00A03051"/>
    <w:rsid w:val="00A039CB"/>
    <w:rsid w:val="00A06153"/>
    <w:rsid w:val="00A23C7A"/>
    <w:rsid w:val="00A2653B"/>
    <w:rsid w:val="00A46FEE"/>
    <w:rsid w:val="00A53B1F"/>
    <w:rsid w:val="00A652F9"/>
    <w:rsid w:val="00A74266"/>
    <w:rsid w:val="00A75E0F"/>
    <w:rsid w:val="00A766AF"/>
    <w:rsid w:val="00AE29AF"/>
    <w:rsid w:val="00B0046C"/>
    <w:rsid w:val="00B20327"/>
    <w:rsid w:val="00B35B9B"/>
    <w:rsid w:val="00B56288"/>
    <w:rsid w:val="00B87300"/>
    <w:rsid w:val="00BB0032"/>
    <w:rsid w:val="00BB715C"/>
    <w:rsid w:val="00BC5DEE"/>
    <w:rsid w:val="00BE6250"/>
    <w:rsid w:val="00C01D84"/>
    <w:rsid w:val="00C06C08"/>
    <w:rsid w:val="00C14E28"/>
    <w:rsid w:val="00C3246F"/>
    <w:rsid w:val="00C70837"/>
    <w:rsid w:val="00C808E8"/>
    <w:rsid w:val="00C9382A"/>
    <w:rsid w:val="00CC460B"/>
    <w:rsid w:val="00CC5751"/>
    <w:rsid w:val="00CE2EAE"/>
    <w:rsid w:val="00CE7C58"/>
    <w:rsid w:val="00CF1CAD"/>
    <w:rsid w:val="00D134C4"/>
    <w:rsid w:val="00D26568"/>
    <w:rsid w:val="00D275E1"/>
    <w:rsid w:val="00D6252D"/>
    <w:rsid w:val="00D641E3"/>
    <w:rsid w:val="00D74E8C"/>
    <w:rsid w:val="00D8543D"/>
    <w:rsid w:val="00DA616D"/>
    <w:rsid w:val="00DA7077"/>
    <w:rsid w:val="00DB0F85"/>
    <w:rsid w:val="00DD3BC3"/>
    <w:rsid w:val="00DF32FC"/>
    <w:rsid w:val="00E02659"/>
    <w:rsid w:val="00E02C4F"/>
    <w:rsid w:val="00E57B6B"/>
    <w:rsid w:val="00EA1FD4"/>
    <w:rsid w:val="00ED2900"/>
    <w:rsid w:val="00ED6659"/>
    <w:rsid w:val="00EE2EAE"/>
    <w:rsid w:val="00EF54C0"/>
    <w:rsid w:val="00EF73AF"/>
    <w:rsid w:val="00F01543"/>
    <w:rsid w:val="00F078C9"/>
    <w:rsid w:val="00F25531"/>
    <w:rsid w:val="00F51B46"/>
    <w:rsid w:val="00F67C30"/>
    <w:rsid w:val="00F72CB0"/>
    <w:rsid w:val="00FA4379"/>
    <w:rsid w:val="00FB0D48"/>
    <w:rsid w:val="00FB3F1D"/>
    <w:rsid w:val="00FD5DF3"/>
    <w:rsid w:val="00FE1743"/>
    <w:rsid w:val="00FE2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A32137"/>
  <w15:docId w15:val="{A86EAB42-61A8-48DC-90AF-E9B581186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7A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97A3D"/>
  </w:style>
  <w:style w:type="paragraph" w:styleId="a5">
    <w:name w:val="footer"/>
    <w:basedOn w:val="a"/>
    <w:link w:val="a6"/>
    <w:uiPriority w:val="99"/>
    <w:unhideWhenUsed/>
    <w:rsid w:val="00097A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97A3D"/>
  </w:style>
  <w:style w:type="character" w:styleId="a7">
    <w:name w:val="Hyperlink"/>
    <w:basedOn w:val="a0"/>
    <w:uiPriority w:val="99"/>
    <w:unhideWhenUsed/>
    <w:rsid w:val="004B249D"/>
    <w:rPr>
      <w:strike w:val="0"/>
      <w:dstrike w:val="0"/>
      <w:color w:val="0055AA"/>
      <w:u w:val="none"/>
      <w:effect w:val="none"/>
    </w:rPr>
  </w:style>
  <w:style w:type="paragraph" w:styleId="a8">
    <w:name w:val="Balloon Text"/>
    <w:basedOn w:val="a"/>
    <w:link w:val="a9"/>
    <w:uiPriority w:val="99"/>
    <w:semiHidden/>
    <w:unhideWhenUsed/>
    <w:rsid w:val="000C7E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C7E8F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A0305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A03051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A03051"/>
  </w:style>
  <w:style w:type="paragraph" w:styleId="ad">
    <w:name w:val="annotation subject"/>
    <w:basedOn w:val="ab"/>
    <w:next w:val="ab"/>
    <w:link w:val="ae"/>
    <w:uiPriority w:val="99"/>
    <w:semiHidden/>
    <w:unhideWhenUsed/>
    <w:rsid w:val="00A03051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A03051"/>
    <w:rPr>
      <w:b/>
      <w:bCs/>
    </w:rPr>
  </w:style>
  <w:style w:type="character" w:customStyle="1" w:styleId="freewordhighlight1">
    <w:name w:val="freewordhighlight1"/>
    <w:basedOn w:val="a0"/>
    <w:rsid w:val="00054D79"/>
    <w:rPr>
      <w:shd w:val="clear" w:color="auto" w:fill="FFFF99"/>
    </w:rPr>
  </w:style>
  <w:style w:type="table" w:styleId="af">
    <w:name w:val="Table Grid"/>
    <w:basedOn w:val="a1"/>
    <w:uiPriority w:val="59"/>
    <w:rsid w:val="00334B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90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40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74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23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48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742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975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2427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8648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8104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4299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5816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2457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57328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0865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4613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3557053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68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726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7265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527074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354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5792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636154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120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025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6287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5518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829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45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017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672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058527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726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373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3188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8398909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4922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3762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4849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9003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744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451804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3806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901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7246971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3775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3856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1782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49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E0438-0C8A-4AC0-9E95-1DCC4D395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41</Words>
  <Characters>239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2018-02-23T01:06:00Z</cp:lastPrinted>
  <dcterms:created xsi:type="dcterms:W3CDTF">2018-03-07T06:56:00Z</dcterms:created>
  <dcterms:modified xsi:type="dcterms:W3CDTF">2022-03-24T06:45:00Z</dcterms:modified>
</cp:coreProperties>
</file>